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6" w:rsidRDefault="00336696" w:rsidP="003366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696" w:rsidRPr="00FF4610" w:rsidRDefault="00336696" w:rsidP="003366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FF4610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36696" w:rsidRPr="00FF4610" w:rsidRDefault="00336696" w:rsidP="003366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696" w:rsidRPr="00FF4610" w:rsidRDefault="00336696" w:rsidP="003366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33A13"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.04.2020.  </w:t>
      </w:r>
    </w:p>
    <w:p w:rsidR="00336696" w:rsidRPr="00FF4610" w:rsidRDefault="00336696" w:rsidP="003366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FF461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336696" w:rsidRPr="00FF4610" w:rsidRDefault="00336696" w:rsidP="003366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36696" w:rsidRDefault="00336696" w:rsidP="003366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sz w:val="28"/>
          <w:szCs w:val="28"/>
        </w:rPr>
        <w:t>Тема нашего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F2BFB">
        <w:rPr>
          <w:rFonts w:ascii="Times New Roman" w:eastAsia="Calibri" w:hAnsi="Times New Roman" w:cs="Times New Roman"/>
          <w:sz w:val="28"/>
          <w:szCs w:val="28"/>
        </w:rPr>
        <w:t xml:space="preserve">духовные искания А. Болконского </w:t>
      </w:r>
      <w:r>
        <w:rPr>
          <w:rFonts w:ascii="Times New Roman" w:eastAsia="Calibri" w:hAnsi="Times New Roman" w:cs="Times New Roman"/>
          <w:sz w:val="28"/>
          <w:szCs w:val="28"/>
        </w:rPr>
        <w:t>(1 урок).</w:t>
      </w:r>
    </w:p>
    <w:p w:rsidR="00336696" w:rsidRPr="00FF4610" w:rsidRDefault="00336696" w:rsidP="003366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 необходимо:</w:t>
      </w:r>
    </w:p>
    <w:p w:rsidR="00336696" w:rsidRDefault="0021407F" w:rsidP="003366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6696"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336696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теорию;</w:t>
      </w:r>
    </w:p>
    <w:p w:rsidR="00336696" w:rsidRDefault="00336696" w:rsidP="003366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конспект;  </w:t>
      </w:r>
    </w:p>
    <w:p w:rsidR="0021407F" w:rsidRDefault="00F33A13" w:rsidP="002140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1407F">
        <w:rPr>
          <w:rFonts w:ascii="Times New Roman" w:eastAsia="Calibri" w:hAnsi="Times New Roman" w:cs="Times New Roman"/>
          <w:sz w:val="28"/>
          <w:szCs w:val="28"/>
          <w:lang w:eastAsia="ru-RU"/>
        </w:rPr>
        <w:t>3) продолжить чтение романа-эпопеи «Война и мир»;</w:t>
      </w:r>
    </w:p>
    <w:p w:rsidR="0021407F" w:rsidRDefault="0021407F" w:rsidP="002140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4) пользуясь ресурсами Интернет,  продолжить просмотр отечественной киноверсии романа, созданной  режиссером Сергеем Бондарчуком в</w:t>
      </w:r>
      <w:r w:rsidR="00FA0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1965-1967 г.  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 w:rsidRPr="000E5B97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0E5B97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Эпопея «Война и мир» выросла из за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мысла Толстого написать роман «Декаб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ристы».</w:t>
      </w:r>
      <w:proofErr w:type="gram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.</w:t>
      </w:r>
      <w:proofErr w:type="gram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Многими из тех черт, которыми, по мнению автора, дол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жен обладать декабрист, Толстой наде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лил Андрея Болконского.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В романе показана вся жизнь князя Ан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дрея. Наверное, каждый человек однаж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ды в жизни задумывается над вопроса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ми: «Кто я? Зачем живу? Во имя чего я живу?» На эти и многие другие вопросы пытается ответить герой Толстого на страницах романа. Автор с симпатией относится к молодому князю Болконско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му. Это подтверждает тот факт, что Тол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стой наделил князя Андрея многими сво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ими взглядами и убеждениями. Поэтому Болконский является как бы проводни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ком идей самого автора.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Мы знакомимся с Андреем Болконским в салоне Анны </w:t>
      </w:r>
      <w:proofErr w:type="spell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Шерер</w:t>
      </w:r>
      <w:proofErr w:type="spell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. Уже тогда мы ви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дим, что это неординарная личность. Князь Андрей хорош собой, он безупреч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но и модно одет. Он прекрасно владеет французским языком, что в то время счи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талось признаком образованности и культуры. Даже фамилию Кутузов он про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износит с ударением на последнем сло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ге, как француз. Князь Андрей — свет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ский человек. В этом смысле он подвер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жен всем влияниям моды не только в одежде, но и в поведении и стиле жизни. Толстой обращает наше внимание на его медленный, тихий, старческий шаг и ску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ку во взгляде. На его лице мы читаем пре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восходство и самоуверенность. Окружа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ющих он считает ниже себя, а значит и ху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же, отсюда и скука. Вскоре мы понимаем, что все это наносное. Увидев в салоне Пьера, князь Андрей преображается. Он рад старому другу и не скрывает этого. Улыбка князя становится «неожиданно доброю и приятною». Несмотря на то, что Пьер моложе Андрея, разговарива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ют они на равных, и беседа доставляет удовольствие обоим. К моменту нашей встречи с ним Андрей — уже полностью сформированная личность, но ему еще выпадет много испытаний в жизни. Кня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зю Андрею предстоит пройти через вой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ну, ранение, любовь, медленное умира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ние, и все это время князь будет позна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вать самого себя, искать тот «момент истины», через который ему откроется правда жизни.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А пока Андрей Болконский ищет славы. Именно в погоне за славой он и отправ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ляется на войну 1805 года. Андрей жаж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дет стать героем. В своих мечтах он ви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дит, как армия попадает в опасное по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ложение и он в одиночку ее спасает. Кумиром князя, предметом его поклоне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ния является Наполеон. Надо сказать, что многие молодые люди того времени увлекались личностью Наполеона. Анд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рей хочет быть на него похожим и пыта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ется во всем ему подражать. В таком приподнятом настроении молодой Бол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конский и отправляется на войну. Мы ви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 xml:space="preserve">дим князя Андрея в </w:t>
      </w:r>
      <w:proofErr w:type="spell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Аустерлицком</w:t>
      </w:r>
      <w:proofErr w:type="spell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сра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жении. Он бежит впереди атакующих солдат со знаменем в руках, потом пада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 xml:space="preserve">ет,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lastRenderedPageBreak/>
        <w:t>получив ранение. Первое, что видит Андрей после падения — это небо. Высо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кое, бесконечное небо, по которому бе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гут облака. Оно так зовет, манит, завора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живает своим величием, что князь Анд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 xml:space="preserve">рей даже удивляется, открыв его для себя впервые. «Как же я не видел прежде этого высокого неба? И как я счастлив, что узнал </w:t>
      </w:r>
      <w:proofErr w:type="gram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его</w:t>
      </w:r>
      <w:proofErr w:type="gram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наконец», — думает Анд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рей. Но в этот момент князю открывается еще одна истина. Все то, к чему он стре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мился, ради чего жил, теперь кажется пустяком, не заслуживающим внима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ния. Ему уже не интересна политическая жизнь, к которой он стремился, не нужна и военная карьера, которой он совсем недавно хотел целиком посвятить себя. Его недавний кумир Наполеон кажется маленьким и ничтожным. Князь Андрей начинает переосмысливать жизнь. Его мысли возвращаются в родной дом в Лы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сых Горах, где остались отец, жена, сест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ра и еще не родившийся ребенок. Война оказалась совсем не такой, какой ее представлял себе Андрей. Упоенный жаждой славы, он идеализировал воен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ную жизнь. На самом деле ему пришлось столкнуться со смертью и кровью. Ожес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точенные схватки, озлобленные лица лю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дей показали ему настоящий облик вой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ны. Все его мечты о военных подвигах теперь кажутся ему детской игрой. Князь Андрей возвращается домой. Но дома ждет его еще один удар — смерть жены. В свое время князь Андрей не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сколько охладел к ней, и теперь он чита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ет в ее глазах боль и упрек. После смер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ти жены князь замыкается в себе, даже маленький сын не приносит ему радости. Чтобы как-то себя занять, он вводит нов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шества в своей деревне. Духовное со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стояние князя Болконского, его подав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ленность и разочарование видит Пьер. «Его поразила произошедшая перемена в князе Андрее. Слова были ласковы, улыбка была на губах и лице... но взгляд был потухший, мертвый...» Пьер пробует возвратить Андрея к жизни. Правда, с момента их последней встречи прошло много времени и друзья несколько от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 xml:space="preserve">далились друг от друга. Тем не </w:t>
      </w:r>
      <w:proofErr w:type="gram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менее</w:t>
      </w:r>
      <w:proofErr w:type="gram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разговор в </w:t>
      </w:r>
      <w:proofErr w:type="spell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Богучарове</w:t>
      </w:r>
      <w:proofErr w:type="spell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заставил Болкон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ского задуматься над словами Пьера «...ежели есть Бог и есть будущая жизнь, то есть истина, есть добродетель; и выс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шее счастье человека состоит в том, что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бы стремиться к достижению их», «надо жить, надо любить, надо верить». Несмо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тря на то, что князю Андрею тогда показа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лись спорными эти высказывания, он осознает правоту Пьера. С этого момен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та начинается возрождение Андрея к жизни.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pict/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pict/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По дороге в </w:t>
      </w:r>
      <w:proofErr w:type="gram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Отрадное</w:t>
      </w:r>
      <w:proofErr w:type="gram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князь Болконский видит огромный дуб «с обломанными... суками и с обломанной корой, заросшей старыми болячками», который «старым, сердитым и презрительным уродом стоял между улыбающимися березами». Дуб является символом душевного состояния Андрея. Это дерево как будто говорит, что на земле нет ни весны, ни счастья, остал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ся только обман. И князь Андрей соглаша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ется с дубом: «...да, он прав, тысячу раз прав этот дуб... пускай другие, молодые, вновь поддаются на этот обман, а мы зна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ем жизнь, — наша жизнь кончена!»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В </w:t>
      </w:r>
      <w:proofErr w:type="gram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Отрадном</w:t>
      </w:r>
      <w:proofErr w:type="gram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князь увидел Наташу. Эта маленькая девочка была полна счастья, энергии, жизнерадостности. «И дела ей нет до моего существования!» — поду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мал князь Андрей. Но он уже бросает вы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зов судьбе. Он понимает, что нельзя се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бя хоронить заживо в деревне, надо только уметь жить, радоваться жизни так, как это делает Наташа. И символич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ный дуб «весь преображенный, раски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нувшись шатром сочной, темной зелени, млел, чуть колыхаясь в лучах вечернего солнца». Наташа в один миг изменила жизнь Андрея, заставила его очнуться от спячки и вновь поверить в любовь. Анд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рей говорит: «Мало того... что есть во мне, надо, чтоб и все знали это... чтобы не для одного меня шла моя жизнь... чтобы на всех она отражалась и чтобы все они жили со мной вместе».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Но пока Болконский оставляет Наташу и уезжает в Петербург. Там он знакомится с передовыми людьми своего времени, участвует в составлении преобразова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тельных проектов, словом, окунается в политическую жизнь страны. В Петербур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ге он проводит времени больше, чем предполагал вначале, и, возвратившись, Андрей узнает, что Наташа изменила ему, увлекшись Анатолем Курагиным. Болкон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ский любит Наташу, но он слишком горд и высокомерен, чтобы простить ей изме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ну. Поэтому они вынуждены расстаться, имея каждый в своей душе незаживаю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щую рану.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Князь Андрей еще раз встречается с Пьером. Теперь уже перед самым Боро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динским сражением. Пьер чувствует, что Андрею не суждено жить, кажется, пони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мает это и Андрей. В Бородинском сра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жении Болконский снова получает ра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нение. Теперь он тянется к земле. Он завидует траве, цветам, а не гордым, властным облакам. У него и самого теперь ничего не осталось от той гордости, которая заставила его расстаться с Ната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шей. Впервые князь Андрей думает не о себе, а о других. Именно теперь ему от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крывается та истина, о которой говорил ему Пьер. Он прощает Наташу. Более то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го, он прощает и Анатоля. Уже на грани смерти Андрей осознает, что ему «откры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лось новое счастье, неотъемлемое от че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ловека... счастье, находящееся вне мате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 xml:space="preserve">риальных сил, вне материальных влияний на человека, счастье одной души, счастье любви! Понять его может всякий человек, но сознать и предписать его мог только один Бог». Андрей еще раз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lastRenderedPageBreak/>
        <w:t>встречает На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ташу. Минуты, проведенные с ней, ока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зываются для Андрея самыми счастливы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 xml:space="preserve">ми. Наташа еще раз возвращает его к жизни. Но жить ему оставалось, </w:t>
      </w:r>
      <w:proofErr w:type="gramStart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увы</w:t>
      </w:r>
      <w:proofErr w:type="gramEnd"/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, очень недолго. «Князь Андрей умер. Но в то же мгновение, как он умер, князь Ан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дрей вспомнил, что он спит, и в то же мгновение, как он умер, он, сделав над собой усилие, проснулся». С этой минуты «началось для князя Андрея вместе с пробуждением от сна — пробуждение от жизни».</w:t>
      </w:r>
    </w:p>
    <w:p w:rsidR="000E5B97" w:rsidRPr="000E5B97" w:rsidRDefault="000E5B97" w:rsidP="000E5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  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t>Таким образом, в романе показаны два понятия о счастье князя Андрея. Сначала Андрей считает, что жить надо для себя, что каждый человек должен жить по-сво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ему. В жизни есть два несчастья: угрызе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ния совести и болезнь. И счастлив чело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век только тогда, когда отсутствуют эти несчастья. И только в конце жизни Анд</w:t>
      </w:r>
      <w:r w:rsidRPr="000E5B97">
        <w:rPr>
          <w:rFonts w:ascii="Arial" w:eastAsia="Times New Roman" w:hAnsi="Arial" w:cs="Arial"/>
          <w:color w:val="615761"/>
          <w:sz w:val="20"/>
          <w:szCs w:val="20"/>
          <w:lang w:eastAsia="ru-RU"/>
        </w:rPr>
        <w:softHyphen/>
        <w:t>рей осознал истинное счастье — жить для других.</w:t>
      </w:r>
    </w:p>
    <w:p w:rsidR="000E5B97" w:rsidRPr="000E5B97" w:rsidRDefault="000E5B97" w:rsidP="000E5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57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15761"/>
          <w:sz w:val="20"/>
          <w:szCs w:val="20"/>
          <w:lang w:eastAsia="ru-RU"/>
        </w:rPr>
        <w:t xml:space="preserve"> </w:t>
      </w:r>
    </w:p>
    <w:p w:rsidR="00172F05" w:rsidRDefault="000E5B97" w:rsidP="000E5B9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72F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2F0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172F05" w:rsidRDefault="00172F05" w:rsidP="00172F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F05" w:rsidRDefault="00172F05" w:rsidP="00172F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172F05" w:rsidRDefault="00172F05" w:rsidP="00172F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2F05" w:rsidRDefault="00172F05" w:rsidP="00172F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172F05" w:rsidRDefault="00172F05" w:rsidP="00172F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60653" w:rsidRPr="00172F05" w:rsidRDefault="00D60653">
      <w:pPr>
        <w:rPr>
          <w:sz w:val="28"/>
          <w:szCs w:val="28"/>
        </w:rPr>
      </w:pPr>
    </w:p>
    <w:sectPr w:rsidR="00D60653" w:rsidRPr="0017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0E"/>
    <w:rsid w:val="000E5B97"/>
    <w:rsid w:val="000F2BFB"/>
    <w:rsid w:val="00172F05"/>
    <w:rsid w:val="0021407F"/>
    <w:rsid w:val="00336696"/>
    <w:rsid w:val="003F0943"/>
    <w:rsid w:val="00D02B0E"/>
    <w:rsid w:val="00D60653"/>
    <w:rsid w:val="00F33A13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EFE5"/>
                        <w:left w:val="none" w:sz="0" w:space="0" w:color="auto"/>
                        <w:bottom w:val="single" w:sz="6" w:space="11" w:color="F8EF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2020-04-15T17:27:00Z</dcterms:created>
  <dcterms:modified xsi:type="dcterms:W3CDTF">2020-04-15T18:00:00Z</dcterms:modified>
</cp:coreProperties>
</file>